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B5" w:rsidRPr="00DF7BC4" w:rsidRDefault="009F49B5" w:rsidP="009F49B5">
      <w:pPr>
        <w:pStyle w:val="a3"/>
        <w:rPr>
          <w:sz w:val="28"/>
          <w:szCs w:val="28"/>
        </w:rPr>
      </w:pPr>
      <w:r w:rsidRPr="00DF7BC4">
        <w:rPr>
          <w:sz w:val="28"/>
          <w:szCs w:val="28"/>
        </w:rPr>
        <w:t>ТЕМАТИЧЕСКИЙ ПЛАН</w:t>
      </w:r>
    </w:p>
    <w:p w:rsidR="009F49B5" w:rsidRPr="00DF7BC4" w:rsidRDefault="009F49B5" w:rsidP="009F49B5">
      <w:pPr>
        <w:jc w:val="center"/>
        <w:rPr>
          <w:b/>
          <w:bCs/>
          <w:sz w:val="28"/>
          <w:szCs w:val="28"/>
        </w:rPr>
      </w:pPr>
      <w:r w:rsidRPr="00DF7BC4">
        <w:rPr>
          <w:b/>
          <w:bCs/>
          <w:sz w:val="28"/>
          <w:szCs w:val="28"/>
        </w:rPr>
        <w:t xml:space="preserve">практических занятий по акушерству </w:t>
      </w:r>
    </w:p>
    <w:p w:rsidR="009F49B5" w:rsidRPr="00DF7BC4" w:rsidRDefault="009F49B5" w:rsidP="009F49B5">
      <w:pPr>
        <w:jc w:val="center"/>
        <w:rPr>
          <w:b/>
          <w:bCs/>
          <w:sz w:val="28"/>
          <w:szCs w:val="28"/>
        </w:rPr>
      </w:pPr>
      <w:r w:rsidRPr="00DF7BC4">
        <w:rPr>
          <w:b/>
          <w:bCs/>
          <w:sz w:val="28"/>
          <w:szCs w:val="28"/>
        </w:rPr>
        <w:t xml:space="preserve">для студентов 6 курса лечебного факультета </w:t>
      </w:r>
    </w:p>
    <w:p w:rsidR="009F49B5" w:rsidRPr="00DF7BC4" w:rsidRDefault="009F49B5" w:rsidP="009F49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Pr="00DF7BC4">
        <w:rPr>
          <w:b/>
          <w:bCs/>
          <w:sz w:val="28"/>
          <w:szCs w:val="28"/>
        </w:rPr>
        <w:t>20</w:t>
      </w:r>
      <w:r w:rsidR="008C1984">
        <w:rPr>
          <w:b/>
          <w:bCs/>
          <w:sz w:val="28"/>
          <w:szCs w:val="28"/>
        </w:rPr>
        <w:t>2</w:t>
      </w:r>
      <w:r w:rsidR="00FA5A3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 w:rsidR="00723950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 xml:space="preserve"> </w:t>
      </w:r>
      <w:r w:rsidRPr="00DF7BC4">
        <w:rPr>
          <w:b/>
          <w:bCs/>
          <w:sz w:val="28"/>
          <w:szCs w:val="28"/>
        </w:rPr>
        <w:t>20</w:t>
      </w:r>
      <w:r w:rsidR="00FD2DAA">
        <w:rPr>
          <w:b/>
          <w:bCs/>
          <w:sz w:val="28"/>
          <w:szCs w:val="28"/>
        </w:rPr>
        <w:t>2</w:t>
      </w:r>
      <w:r w:rsidR="00FA5A3A">
        <w:rPr>
          <w:b/>
          <w:bCs/>
          <w:sz w:val="28"/>
          <w:szCs w:val="28"/>
        </w:rPr>
        <w:t>3</w:t>
      </w:r>
      <w:bookmarkStart w:id="0" w:name="_GoBack"/>
      <w:bookmarkEnd w:id="0"/>
      <w:r w:rsidR="0087619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DF7BC4">
        <w:rPr>
          <w:b/>
          <w:bCs/>
          <w:sz w:val="28"/>
          <w:szCs w:val="28"/>
        </w:rPr>
        <w:t>учебн</w:t>
      </w:r>
      <w:r>
        <w:rPr>
          <w:b/>
          <w:bCs/>
          <w:sz w:val="28"/>
          <w:szCs w:val="28"/>
        </w:rPr>
        <w:t>ый</w:t>
      </w:r>
      <w:r w:rsidRPr="00DF7BC4">
        <w:rPr>
          <w:b/>
          <w:bCs/>
          <w:sz w:val="28"/>
          <w:szCs w:val="28"/>
        </w:rPr>
        <w:t xml:space="preserve"> год</w:t>
      </w:r>
    </w:p>
    <w:p w:rsidR="00876199" w:rsidRPr="00876199" w:rsidRDefault="00876199" w:rsidP="009F49B5">
      <w:pPr>
        <w:jc w:val="center"/>
        <w:rPr>
          <w:bCs/>
        </w:rPr>
      </w:pPr>
    </w:p>
    <w:tbl>
      <w:tblPr>
        <w:tblW w:w="108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313"/>
        <w:gridCol w:w="1158"/>
      </w:tblGrid>
      <w:tr w:rsidR="009F49B5" w:rsidRPr="002B70E9" w:rsidTr="00A841FB">
        <w:trPr>
          <w:trHeight w:val="407"/>
        </w:trPr>
        <w:tc>
          <w:tcPr>
            <w:tcW w:w="426" w:type="dxa"/>
            <w:vAlign w:val="center"/>
          </w:tcPr>
          <w:p w:rsidR="009F49B5" w:rsidRPr="002B70E9" w:rsidRDefault="009F49B5" w:rsidP="009B227F">
            <w:pPr>
              <w:jc w:val="center"/>
              <w:rPr>
                <w:b/>
                <w:bCs/>
                <w:sz w:val="28"/>
                <w:szCs w:val="28"/>
              </w:rPr>
            </w:pPr>
            <w:r w:rsidRPr="002B70E9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313" w:type="dxa"/>
            <w:vAlign w:val="center"/>
          </w:tcPr>
          <w:p w:rsidR="009F49B5" w:rsidRPr="002B70E9" w:rsidRDefault="009F49B5" w:rsidP="009B227F">
            <w:pPr>
              <w:jc w:val="center"/>
              <w:rPr>
                <w:b/>
                <w:bCs/>
                <w:sz w:val="28"/>
                <w:szCs w:val="28"/>
              </w:rPr>
            </w:pPr>
            <w:r w:rsidRPr="002B70E9"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158" w:type="dxa"/>
            <w:vAlign w:val="center"/>
          </w:tcPr>
          <w:p w:rsidR="009F49B5" w:rsidRPr="002B70E9" w:rsidRDefault="009F49B5" w:rsidP="009B22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Часы</w:t>
            </w:r>
          </w:p>
        </w:tc>
      </w:tr>
      <w:tr w:rsidR="009F49B5" w:rsidTr="00A841FB">
        <w:trPr>
          <w:trHeight w:val="230"/>
        </w:trPr>
        <w:tc>
          <w:tcPr>
            <w:tcW w:w="426" w:type="dxa"/>
            <w:vAlign w:val="center"/>
          </w:tcPr>
          <w:p w:rsidR="009F49B5" w:rsidRDefault="009F49B5" w:rsidP="009B227F">
            <w:pPr>
              <w:jc w:val="center"/>
            </w:pPr>
            <w:r>
              <w:t>1</w:t>
            </w:r>
          </w:p>
        </w:tc>
        <w:tc>
          <w:tcPr>
            <w:tcW w:w="9313" w:type="dxa"/>
            <w:vAlign w:val="center"/>
          </w:tcPr>
          <w:p w:rsidR="009F49B5" w:rsidRDefault="009F49B5" w:rsidP="00B040DE">
            <w:pPr>
              <w:jc w:val="both"/>
            </w:pPr>
            <w:r w:rsidRPr="00A77537">
              <w:t xml:space="preserve">Диагностика поздних сроков беременности, срока родов. Методы  обследования и динамическое наблюдение беременных. Современные технологии определения состояния плода. </w:t>
            </w:r>
          </w:p>
          <w:p w:rsidR="009F49B5" w:rsidRPr="0092543F" w:rsidRDefault="009F49B5" w:rsidP="00B040DE">
            <w:pPr>
              <w:ind w:left="720"/>
              <w:jc w:val="both"/>
              <w:rPr>
                <w:sz w:val="16"/>
                <w:szCs w:val="16"/>
              </w:rPr>
            </w:pPr>
          </w:p>
        </w:tc>
        <w:tc>
          <w:tcPr>
            <w:tcW w:w="1158" w:type="dxa"/>
          </w:tcPr>
          <w:p w:rsidR="009F49B5" w:rsidRDefault="009F49B5" w:rsidP="009B227F">
            <w:pPr>
              <w:jc w:val="center"/>
            </w:pPr>
          </w:p>
          <w:p w:rsidR="009F49B5" w:rsidRDefault="00A841FB" w:rsidP="009B227F">
            <w:pPr>
              <w:jc w:val="center"/>
            </w:pPr>
            <w:r>
              <w:t>6</w:t>
            </w:r>
          </w:p>
        </w:tc>
      </w:tr>
      <w:tr w:rsidR="009F49B5" w:rsidTr="00A841FB">
        <w:trPr>
          <w:trHeight w:val="230"/>
        </w:trPr>
        <w:tc>
          <w:tcPr>
            <w:tcW w:w="426" w:type="dxa"/>
            <w:vAlign w:val="center"/>
          </w:tcPr>
          <w:p w:rsidR="009F49B5" w:rsidRDefault="009F49B5" w:rsidP="009B227F">
            <w:pPr>
              <w:jc w:val="center"/>
            </w:pPr>
            <w:r>
              <w:t>2</w:t>
            </w:r>
          </w:p>
        </w:tc>
        <w:tc>
          <w:tcPr>
            <w:tcW w:w="9313" w:type="dxa"/>
            <w:vAlign w:val="center"/>
          </w:tcPr>
          <w:p w:rsidR="00A841FB" w:rsidRDefault="00A841FB" w:rsidP="00A841FB">
            <w:pPr>
              <w:jc w:val="both"/>
            </w:pPr>
            <w:r w:rsidRPr="00CD7D90">
              <w:rPr>
                <w:b/>
              </w:rPr>
              <w:t>Синдром артериальной гипертензии в акушерстве:</w:t>
            </w:r>
            <w:r w:rsidR="00E4003A">
              <w:rPr>
                <w:b/>
              </w:rPr>
              <w:t xml:space="preserve"> </w:t>
            </w:r>
            <w:r w:rsidR="009F49B5">
              <w:t xml:space="preserve">Преэклампсия: патогенез гипертензии, дифференциальная диагностика, современные аспекты терапии. Профилактика преэклампсии. Оказание неотложной помощи при эклампсии на </w:t>
            </w:r>
            <w:proofErr w:type="spellStart"/>
            <w:r w:rsidR="009F49B5">
              <w:t>догоспитальном</w:t>
            </w:r>
            <w:proofErr w:type="spellEnd"/>
            <w:r w:rsidR="009F49B5">
              <w:t xml:space="preserve"> этапе</w:t>
            </w:r>
            <w:r w:rsidR="009F49B5" w:rsidRPr="00A77537">
              <w:t>.</w:t>
            </w:r>
            <w:r>
              <w:t xml:space="preserve"> Гипертоническая болезнь и беременность: дифференциальная диагностика, противопоказание к беременности. Возможные осложнение и их профилактика. Особенности течения и ведения беременности</w:t>
            </w:r>
            <w:r w:rsidRPr="00A77537">
              <w:t>.</w:t>
            </w:r>
            <w:r>
              <w:t xml:space="preserve"> </w:t>
            </w:r>
          </w:p>
          <w:p w:rsidR="009F49B5" w:rsidRDefault="00A841FB" w:rsidP="00A841FB">
            <w:pPr>
              <w:jc w:val="both"/>
            </w:pPr>
            <w:r>
              <w:t>Хронические заболевания почек у беременных (</w:t>
            </w:r>
            <w:proofErr w:type="spellStart"/>
            <w:r>
              <w:t>гломерулонефрит</w:t>
            </w:r>
            <w:proofErr w:type="spellEnd"/>
            <w:r>
              <w:t>, пиелонефрит). Противопоказания к беременности. Особенности течения и ведения беременности. Возможные осложнения и их профилактика.</w:t>
            </w:r>
          </w:p>
          <w:p w:rsidR="009F49B5" w:rsidRPr="00CD7D90" w:rsidRDefault="009F49B5" w:rsidP="00B040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58" w:type="dxa"/>
            <w:vAlign w:val="center"/>
          </w:tcPr>
          <w:p w:rsidR="009F49B5" w:rsidRDefault="00A841FB" w:rsidP="009B227F">
            <w:pPr>
              <w:jc w:val="center"/>
            </w:pPr>
            <w:r>
              <w:t>6</w:t>
            </w:r>
          </w:p>
        </w:tc>
      </w:tr>
      <w:tr w:rsidR="009F49B5" w:rsidTr="00A841FB">
        <w:trPr>
          <w:trHeight w:val="230"/>
        </w:trPr>
        <w:tc>
          <w:tcPr>
            <w:tcW w:w="426" w:type="dxa"/>
            <w:vAlign w:val="center"/>
          </w:tcPr>
          <w:p w:rsidR="009F49B5" w:rsidRDefault="009F49B5" w:rsidP="009B227F">
            <w:pPr>
              <w:jc w:val="center"/>
            </w:pPr>
            <w:r>
              <w:t>3</w:t>
            </w:r>
          </w:p>
        </w:tc>
        <w:tc>
          <w:tcPr>
            <w:tcW w:w="9313" w:type="dxa"/>
            <w:vAlign w:val="center"/>
          </w:tcPr>
          <w:p w:rsidR="00A841FB" w:rsidRDefault="00A841FB" w:rsidP="00A841FB">
            <w:pPr>
              <w:jc w:val="both"/>
            </w:pPr>
            <w:proofErr w:type="spellStart"/>
            <w:r w:rsidRPr="00E8015D">
              <w:rPr>
                <w:b/>
              </w:rPr>
              <w:t>Экстрагенитальные</w:t>
            </w:r>
            <w:proofErr w:type="spellEnd"/>
            <w:r w:rsidRPr="00E8015D">
              <w:rPr>
                <w:b/>
              </w:rPr>
              <w:t xml:space="preserve"> заболевания и беременность:</w:t>
            </w:r>
            <w:r w:rsidR="00E4003A">
              <w:rPr>
                <w:b/>
              </w:rPr>
              <w:t xml:space="preserve"> </w:t>
            </w:r>
            <w:proofErr w:type="gramStart"/>
            <w:r>
              <w:t>Сердечно-сосудистые заболевания и беременность: противопоказания к беременности, особенности динамического наблюдения и ведение беременности и родов, неотложная помощь при отеке легких во время беременности и в родах.</w:t>
            </w:r>
            <w:proofErr w:type="gramEnd"/>
            <w:r>
              <w:t xml:space="preserve"> Анемия беременных: диагностика особенности динамического наблюдения во время беременности, лечение</w:t>
            </w:r>
            <w:r w:rsidRPr="00A77537">
              <w:t>.</w:t>
            </w:r>
          </w:p>
          <w:p w:rsidR="009F49B5" w:rsidRDefault="00A841FB" w:rsidP="00B040DE">
            <w:pPr>
              <w:jc w:val="both"/>
            </w:pPr>
            <w:r>
              <w:t>Эндокринопатия и беременность (сахарный диабет, заболевания щитовидной железы): противопоказания к беременности, особенности динамического наблюдения, ведения беременности и родов.</w:t>
            </w:r>
          </w:p>
          <w:p w:rsidR="009F49B5" w:rsidRPr="00CD7D90" w:rsidRDefault="009F49B5" w:rsidP="00B040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58" w:type="dxa"/>
            <w:vAlign w:val="center"/>
          </w:tcPr>
          <w:p w:rsidR="009F49B5" w:rsidRDefault="00A841FB" w:rsidP="009B227F">
            <w:pPr>
              <w:jc w:val="center"/>
            </w:pPr>
            <w:r>
              <w:t>6</w:t>
            </w:r>
          </w:p>
        </w:tc>
      </w:tr>
      <w:tr w:rsidR="00A841FB" w:rsidTr="00A841FB">
        <w:trPr>
          <w:trHeight w:val="230"/>
        </w:trPr>
        <w:tc>
          <w:tcPr>
            <w:tcW w:w="426" w:type="dxa"/>
            <w:vAlign w:val="center"/>
          </w:tcPr>
          <w:p w:rsidR="00A841FB" w:rsidRDefault="00A841FB" w:rsidP="009B227F">
            <w:pPr>
              <w:jc w:val="center"/>
            </w:pPr>
            <w:r>
              <w:t>4</w:t>
            </w:r>
          </w:p>
        </w:tc>
        <w:tc>
          <w:tcPr>
            <w:tcW w:w="9313" w:type="dxa"/>
            <w:vAlign w:val="center"/>
          </w:tcPr>
          <w:p w:rsidR="00A841FB" w:rsidRDefault="00A841FB" w:rsidP="004420F4">
            <w:r w:rsidRPr="00CD7D90">
              <w:rPr>
                <w:b/>
              </w:rPr>
              <w:t>Геморрагический синдром в акушерстве:</w:t>
            </w:r>
            <w:r w:rsidR="00E4003A">
              <w:rPr>
                <w:b/>
              </w:rPr>
              <w:t xml:space="preserve"> </w:t>
            </w:r>
            <w:r>
              <w:t>Последовое и раннее послеродовое кровотечение, определение группы риска среди беременных, профилактика, неотложная помощь. Родовая травма мягких родовых путей: клиника, диагностика, оказание неотложной помощи, профилактика</w:t>
            </w:r>
            <w:r w:rsidRPr="00A77537">
              <w:t>.</w:t>
            </w:r>
          </w:p>
          <w:p w:rsidR="00A841FB" w:rsidRPr="00CD7D90" w:rsidRDefault="00A841FB" w:rsidP="004420F4">
            <w:pPr>
              <w:rPr>
                <w:sz w:val="16"/>
                <w:szCs w:val="16"/>
              </w:rPr>
            </w:pPr>
          </w:p>
        </w:tc>
        <w:tc>
          <w:tcPr>
            <w:tcW w:w="1158" w:type="dxa"/>
            <w:vAlign w:val="center"/>
          </w:tcPr>
          <w:p w:rsidR="00A841FB" w:rsidRDefault="00A841FB" w:rsidP="009B227F">
            <w:pPr>
              <w:jc w:val="center"/>
            </w:pPr>
            <w:r>
              <w:t>6</w:t>
            </w:r>
          </w:p>
        </w:tc>
      </w:tr>
      <w:tr w:rsidR="00A841FB" w:rsidRPr="00E8015D" w:rsidTr="00A841FB">
        <w:trPr>
          <w:trHeight w:val="230"/>
        </w:trPr>
        <w:tc>
          <w:tcPr>
            <w:tcW w:w="426" w:type="dxa"/>
            <w:vAlign w:val="center"/>
          </w:tcPr>
          <w:p w:rsidR="00A841FB" w:rsidRPr="00A841FB" w:rsidRDefault="00A841FB" w:rsidP="009B227F">
            <w:pPr>
              <w:jc w:val="center"/>
            </w:pPr>
            <w:r w:rsidRPr="00A841FB">
              <w:t>5</w:t>
            </w:r>
          </w:p>
        </w:tc>
        <w:tc>
          <w:tcPr>
            <w:tcW w:w="9313" w:type="dxa"/>
            <w:vAlign w:val="center"/>
          </w:tcPr>
          <w:p w:rsidR="00A841FB" w:rsidRDefault="00A841FB" w:rsidP="004420F4">
            <w:r>
              <w:t xml:space="preserve">Предлежание плаценты и преждевременная отслойка нормально расположенной плаценты: дифференциальная диагностика, оказание неотложной помощи на </w:t>
            </w:r>
            <w:proofErr w:type="spellStart"/>
            <w:r>
              <w:t>догоспитальном</w:t>
            </w:r>
            <w:proofErr w:type="spellEnd"/>
            <w:r>
              <w:t xml:space="preserve"> этапе. ДВС, его диагностика, лечение, профилактика.</w:t>
            </w:r>
            <w:r w:rsidRPr="00CD7D90">
              <w:rPr>
                <w:b/>
              </w:rPr>
              <w:t xml:space="preserve"> Абдоминальный синдром в акушерстве:</w:t>
            </w:r>
            <w:r>
              <w:t xml:space="preserve"> Разрыв матки: клиника, диагностика, дифференциальная диагностика, предрасполагающие факторы, оказание неотложной помощи на </w:t>
            </w:r>
            <w:proofErr w:type="spellStart"/>
            <w:r>
              <w:t>догоспитальном</w:t>
            </w:r>
            <w:proofErr w:type="spellEnd"/>
            <w:r>
              <w:t xml:space="preserve"> этапе. Особенности ведения беременности и родов у женщин из группы риска по родовому травматизму</w:t>
            </w:r>
          </w:p>
          <w:p w:rsidR="00A841FB" w:rsidRPr="00CD7D90" w:rsidRDefault="00A841FB" w:rsidP="004420F4">
            <w:pPr>
              <w:rPr>
                <w:sz w:val="16"/>
                <w:szCs w:val="16"/>
              </w:rPr>
            </w:pPr>
            <w:r w:rsidRPr="00CD7D9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58" w:type="dxa"/>
          </w:tcPr>
          <w:p w:rsidR="00A841FB" w:rsidRDefault="00A841FB" w:rsidP="009B227F">
            <w:pPr>
              <w:jc w:val="center"/>
            </w:pPr>
          </w:p>
          <w:p w:rsidR="00A841FB" w:rsidRPr="00A841FB" w:rsidRDefault="00A841FB" w:rsidP="009B227F">
            <w:pPr>
              <w:jc w:val="center"/>
            </w:pPr>
            <w:r w:rsidRPr="00A841FB">
              <w:t>6</w:t>
            </w:r>
          </w:p>
        </w:tc>
      </w:tr>
      <w:tr w:rsidR="00A841FB" w:rsidTr="00A841FB">
        <w:trPr>
          <w:trHeight w:val="230"/>
        </w:trPr>
        <w:tc>
          <w:tcPr>
            <w:tcW w:w="426" w:type="dxa"/>
            <w:vAlign w:val="center"/>
          </w:tcPr>
          <w:p w:rsidR="00A841FB" w:rsidRDefault="00A841FB" w:rsidP="009B227F">
            <w:pPr>
              <w:jc w:val="center"/>
            </w:pPr>
            <w:r>
              <w:t>6</w:t>
            </w:r>
          </w:p>
        </w:tc>
        <w:tc>
          <w:tcPr>
            <w:tcW w:w="9313" w:type="dxa"/>
            <w:vAlign w:val="center"/>
          </w:tcPr>
          <w:p w:rsidR="00A841FB" w:rsidRDefault="00A841FB" w:rsidP="00A841FB">
            <w:pPr>
              <w:jc w:val="both"/>
            </w:pPr>
            <w:r w:rsidRPr="00E4003A">
              <w:rPr>
                <w:b/>
              </w:rPr>
              <w:t>Современные технологии ведения родов</w:t>
            </w:r>
            <w:r w:rsidRPr="00A77537">
              <w:t>.</w:t>
            </w:r>
            <w:r>
              <w:t xml:space="preserve"> </w:t>
            </w:r>
          </w:p>
          <w:p w:rsidR="00A841FB" w:rsidRDefault="00A841FB" w:rsidP="00A841FB">
            <w:pPr>
              <w:jc w:val="both"/>
            </w:pPr>
            <w:r>
              <w:t xml:space="preserve">Невынашивание беременности. Профилактика синдрома </w:t>
            </w:r>
            <w:proofErr w:type="gramStart"/>
            <w:r>
              <w:t>дыхательных</w:t>
            </w:r>
            <w:proofErr w:type="gramEnd"/>
            <w:r>
              <w:t xml:space="preserve">                                                             </w:t>
            </w:r>
          </w:p>
          <w:p w:rsidR="00A841FB" w:rsidRDefault="00A841FB" w:rsidP="00A841FB">
            <w:pPr>
              <w:jc w:val="both"/>
            </w:pPr>
            <w:r>
              <w:t xml:space="preserve">расстройств новорожденного. Ведение недоношенной беременности </w:t>
            </w:r>
            <w:proofErr w:type="gramStart"/>
            <w:r>
              <w:t>при</w:t>
            </w:r>
            <w:proofErr w:type="gramEnd"/>
            <w:r>
              <w:t xml:space="preserve">                                        </w:t>
            </w:r>
          </w:p>
          <w:p w:rsidR="00A841FB" w:rsidRDefault="00A841FB" w:rsidP="00A841FB">
            <w:pPr>
              <w:jc w:val="both"/>
            </w:pPr>
            <w:r>
              <w:t xml:space="preserve">преждевременном </w:t>
            </w:r>
            <w:proofErr w:type="gramStart"/>
            <w:r>
              <w:t>разрыве</w:t>
            </w:r>
            <w:proofErr w:type="gramEnd"/>
            <w:r>
              <w:t xml:space="preserve"> плодных оболочек. Перинатальные аспекты оказания помощи при  преждевременных родах.</w:t>
            </w:r>
          </w:p>
          <w:p w:rsidR="00CA54C0" w:rsidRDefault="00CA54C0" w:rsidP="00A841FB">
            <w:pPr>
              <w:jc w:val="both"/>
            </w:pPr>
          </w:p>
          <w:p w:rsidR="00A841FB" w:rsidRDefault="00A841FB" w:rsidP="00A841FB"/>
          <w:p w:rsidR="00A841FB" w:rsidRPr="00CD7D90" w:rsidRDefault="00A841FB" w:rsidP="004420F4">
            <w:pPr>
              <w:rPr>
                <w:b/>
                <w:sz w:val="16"/>
                <w:szCs w:val="16"/>
              </w:rPr>
            </w:pPr>
          </w:p>
        </w:tc>
        <w:tc>
          <w:tcPr>
            <w:tcW w:w="1158" w:type="dxa"/>
          </w:tcPr>
          <w:p w:rsidR="00A841FB" w:rsidRDefault="00A841FB" w:rsidP="009B227F">
            <w:pPr>
              <w:jc w:val="center"/>
            </w:pPr>
            <w:r>
              <w:t>6</w:t>
            </w:r>
          </w:p>
        </w:tc>
      </w:tr>
    </w:tbl>
    <w:p w:rsidR="009162E5" w:rsidRDefault="009162E5"/>
    <w:p w:rsidR="00FF6797" w:rsidRDefault="00FF6797" w:rsidP="00FF6797">
      <w:pPr>
        <w:rPr>
          <w:bCs/>
          <w:sz w:val="28"/>
        </w:rPr>
      </w:pPr>
      <w:r w:rsidRPr="004C01B3">
        <w:rPr>
          <w:bCs/>
          <w:sz w:val="28"/>
        </w:rPr>
        <w:t>Зав. кафедрой - профессор, д.м.н.  Константинова О.Д.</w:t>
      </w:r>
      <w:r>
        <w:rPr>
          <w:b/>
          <w:bCs/>
          <w:sz w:val="28"/>
        </w:rPr>
        <w:t xml:space="preserve">  </w:t>
      </w:r>
      <w:r>
        <w:rPr>
          <w:bCs/>
          <w:sz w:val="28"/>
        </w:rPr>
        <w:t xml:space="preserve"> _________________________</w:t>
      </w:r>
    </w:p>
    <w:p w:rsidR="00FF6797" w:rsidRDefault="00FF6797"/>
    <w:sectPr w:rsidR="00FF6797" w:rsidSect="00DF0A7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B5"/>
    <w:rsid w:val="00015938"/>
    <w:rsid w:val="0001693F"/>
    <w:rsid w:val="00037888"/>
    <w:rsid w:val="000642F1"/>
    <w:rsid w:val="000647FD"/>
    <w:rsid w:val="00072680"/>
    <w:rsid w:val="00073E13"/>
    <w:rsid w:val="000742C3"/>
    <w:rsid w:val="00076B90"/>
    <w:rsid w:val="00081C1E"/>
    <w:rsid w:val="00082F87"/>
    <w:rsid w:val="000866D4"/>
    <w:rsid w:val="000A4494"/>
    <w:rsid w:val="000B01EF"/>
    <w:rsid w:val="000B73C1"/>
    <w:rsid w:val="000C1462"/>
    <w:rsid w:val="000C26BF"/>
    <w:rsid w:val="000C73E4"/>
    <w:rsid w:val="000E432F"/>
    <w:rsid w:val="000E7C34"/>
    <w:rsid w:val="00101ADA"/>
    <w:rsid w:val="00103D04"/>
    <w:rsid w:val="00125BB7"/>
    <w:rsid w:val="0012647A"/>
    <w:rsid w:val="00135ED6"/>
    <w:rsid w:val="001541A3"/>
    <w:rsid w:val="00156338"/>
    <w:rsid w:val="00156FA5"/>
    <w:rsid w:val="001572FF"/>
    <w:rsid w:val="001A4CBE"/>
    <w:rsid w:val="001C6F82"/>
    <w:rsid w:val="001F3D30"/>
    <w:rsid w:val="0021159E"/>
    <w:rsid w:val="00242900"/>
    <w:rsid w:val="002436C4"/>
    <w:rsid w:val="00267420"/>
    <w:rsid w:val="002764F3"/>
    <w:rsid w:val="0028119F"/>
    <w:rsid w:val="002925B7"/>
    <w:rsid w:val="00292D02"/>
    <w:rsid w:val="002A1FD5"/>
    <w:rsid w:val="002A3702"/>
    <w:rsid w:val="002B1C2D"/>
    <w:rsid w:val="002C4DF6"/>
    <w:rsid w:val="002F433E"/>
    <w:rsid w:val="002F5A2D"/>
    <w:rsid w:val="002F6F5B"/>
    <w:rsid w:val="00317F8D"/>
    <w:rsid w:val="00320906"/>
    <w:rsid w:val="00320996"/>
    <w:rsid w:val="00323EE1"/>
    <w:rsid w:val="00326DB6"/>
    <w:rsid w:val="00335E28"/>
    <w:rsid w:val="003431DA"/>
    <w:rsid w:val="003545C7"/>
    <w:rsid w:val="00355A2A"/>
    <w:rsid w:val="003647D6"/>
    <w:rsid w:val="00377F54"/>
    <w:rsid w:val="003802AE"/>
    <w:rsid w:val="0038159F"/>
    <w:rsid w:val="003A1E72"/>
    <w:rsid w:val="003C38F6"/>
    <w:rsid w:val="003C41A3"/>
    <w:rsid w:val="003C4F96"/>
    <w:rsid w:val="003D002D"/>
    <w:rsid w:val="003E1BA2"/>
    <w:rsid w:val="003E42B3"/>
    <w:rsid w:val="003E6922"/>
    <w:rsid w:val="00407EC5"/>
    <w:rsid w:val="0041212C"/>
    <w:rsid w:val="0041623F"/>
    <w:rsid w:val="00427947"/>
    <w:rsid w:val="00430B06"/>
    <w:rsid w:val="00441AFA"/>
    <w:rsid w:val="0046039D"/>
    <w:rsid w:val="0046453C"/>
    <w:rsid w:val="00464B94"/>
    <w:rsid w:val="00480BD0"/>
    <w:rsid w:val="00481584"/>
    <w:rsid w:val="004829E5"/>
    <w:rsid w:val="00491329"/>
    <w:rsid w:val="004941EC"/>
    <w:rsid w:val="004A0B8A"/>
    <w:rsid w:val="004A3C7D"/>
    <w:rsid w:val="004B348E"/>
    <w:rsid w:val="004C01B3"/>
    <w:rsid w:val="004C0A7E"/>
    <w:rsid w:val="004C452A"/>
    <w:rsid w:val="004C620D"/>
    <w:rsid w:val="004E1A43"/>
    <w:rsid w:val="004F5FD1"/>
    <w:rsid w:val="00516EAC"/>
    <w:rsid w:val="0052548A"/>
    <w:rsid w:val="00526C8C"/>
    <w:rsid w:val="00526F26"/>
    <w:rsid w:val="00540E09"/>
    <w:rsid w:val="005474CE"/>
    <w:rsid w:val="00555A78"/>
    <w:rsid w:val="005817AE"/>
    <w:rsid w:val="00590AF2"/>
    <w:rsid w:val="005A3257"/>
    <w:rsid w:val="005C513E"/>
    <w:rsid w:val="005C61D6"/>
    <w:rsid w:val="005E256C"/>
    <w:rsid w:val="005F50F2"/>
    <w:rsid w:val="00617AA1"/>
    <w:rsid w:val="006255F8"/>
    <w:rsid w:val="00625D0B"/>
    <w:rsid w:val="006279DE"/>
    <w:rsid w:val="0064042D"/>
    <w:rsid w:val="006437C2"/>
    <w:rsid w:val="00655F60"/>
    <w:rsid w:val="006661A3"/>
    <w:rsid w:val="006A01B6"/>
    <w:rsid w:val="006A04DE"/>
    <w:rsid w:val="006A241F"/>
    <w:rsid w:val="006B1A38"/>
    <w:rsid w:val="006B1A7B"/>
    <w:rsid w:val="006B75E5"/>
    <w:rsid w:val="006C151D"/>
    <w:rsid w:val="006D1B1E"/>
    <w:rsid w:val="006D1DB3"/>
    <w:rsid w:val="006E1AC7"/>
    <w:rsid w:val="006E3ADC"/>
    <w:rsid w:val="006F1D39"/>
    <w:rsid w:val="006F6F64"/>
    <w:rsid w:val="007008A9"/>
    <w:rsid w:val="00710FBA"/>
    <w:rsid w:val="00717838"/>
    <w:rsid w:val="00723950"/>
    <w:rsid w:val="00730E33"/>
    <w:rsid w:val="00735913"/>
    <w:rsid w:val="00754332"/>
    <w:rsid w:val="0075632C"/>
    <w:rsid w:val="00775D51"/>
    <w:rsid w:val="00782CC6"/>
    <w:rsid w:val="007A15B1"/>
    <w:rsid w:val="007A69CB"/>
    <w:rsid w:val="007B4634"/>
    <w:rsid w:val="007C3135"/>
    <w:rsid w:val="007F3134"/>
    <w:rsid w:val="007F5790"/>
    <w:rsid w:val="007F71E3"/>
    <w:rsid w:val="00801E6B"/>
    <w:rsid w:val="008037B5"/>
    <w:rsid w:val="00803BD9"/>
    <w:rsid w:val="0081652D"/>
    <w:rsid w:val="00822BEC"/>
    <w:rsid w:val="0082713E"/>
    <w:rsid w:val="00835770"/>
    <w:rsid w:val="00835EDF"/>
    <w:rsid w:val="00837DFE"/>
    <w:rsid w:val="00852BCE"/>
    <w:rsid w:val="008556C0"/>
    <w:rsid w:val="00856F55"/>
    <w:rsid w:val="00870BE6"/>
    <w:rsid w:val="00876199"/>
    <w:rsid w:val="00881FE6"/>
    <w:rsid w:val="00887B4B"/>
    <w:rsid w:val="0089283B"/>
    <w:rsid w:val="0089652D"/>
    <w:rsid w:val="008A5516"/>
    <w:rsid w:val="008A579A"/>
    <w:rsid w:val="008A748D"/>
    <w:rsid w:val="008C1984"/>
    <w:rsid w:val="008D465F"/>
    <w:rsid w:val="008E5B6A"/>
    <w:rsid w:val="008F18A4"/>
    <w:rsid w:val="008F6B1B"/>
    <w:rsid w:val="00911367"/>
    <w:rsid w:val="00912E3D"/>
    <w:rsid w:val="00915C68"/>
    <w:rsid w:val="00915E27"/>
    <w:rsid w:val="009162E5"/>
    <w:rsid w:val="009351CF"/>
    <w:rsid w:val="00941B54"/>
    <w:rsid w:val="00941D2C"/>
    <w:rsid w:val="009549C2"/>
    <w:rsid w:val="00955026"/>
    <w:rsid w:val="00964907"/>
    <w:rsid w:val="00967D92"/>
    <w:rsid w:val="00977D89"/>
    <w:rsid w:val="0099770A"/>
    <w:rsid w:val="009A29ED"/>
    <w:rsid w:val="009A2B4B"/>
    <w:rsid w:val="009A4ABE"/>
    <w:rsid w:val="009A66FF"/>
    <w:rsid w:val="009C2ED7"/>
    <w:rsid w:val="009C432C"/>
    <w:rsid w:val="009E62DF"/>
    <w:rsid w:val="009F49B5"/>
    <w:rsid w:val="00A07F9A"/>
    <w:rsid w:val="00A1095A"/>
    <w:rsid w:val="00A13EC3"/>
    <w:rsid w:val="00A16B4A"/>
    <w:rsid w:val="00A35D98"/>
    <w:rsid w:val="00A51DB5"/>
    <w:rsid w:val="00A63660"/>
    <w:rsid w:val="00A67A89"/>
    <w:rsid w:val="00A67D72"/>
    <w:rsid w:val="00A70BFE"/>
    <w:rsid w:val="00A814BF"/>
    <w:rsid w:val="00A841FB"/>
    <w:rsid w:val="00A91538"/>
    <w:rsid w:val="00A921AF"/>
    <w:rsid w:val="00AD66FF"/>
    <w:rsid w:val="00AF1E12"/>
    <w:rsid w:val="00B040DE"/>
    <w:rsid w:val="00B069C1"/>
    <w:rsid w:val="00B137FB"/>
    <w:rsid w:val="00B13DB9"/>
    <w:rsid w:val="00B13E25"/>
    <w:rsid w:val="00B158E8"/>
    <w:rsid w:val="00B21630"/>
    <w:rsid w:val="00B3103E"/>
    <w:rsid w:val="00B343BD"/>
    <w:rsid w:val="00B366B4"/>
    <w:rsid w:val="00B433B8"/>
    <w:rsid w:val="00B51997"/>
    <w:rsid w:val="00B8305A"/>
    <w:rsid w:val="00B850DF"/>
    <w:rsid w:val="00B86056"/>
    <w:rsid w:val="00B9512F"/>
    <w:rsid w:val="00BB0198"/>
    <w:rsid w:val="00BB41CB"/>
    <w:rsid w:val="00BB75B0"/>
    <w:rsid w:val="00BE7098"/>
    <w:rsid w:val="00C14F73"/>
    <w:rsid w:val="00C15F18"/>
    <w:rsid w:val="00C50DFE"/>
    <w:rsid w:val="00C648B7"/>
    <w:rsid w:val="00C73BFE"/>
    <w:rsid w:val="00C92A57"/>
    <w:rsid w:val="00C97DA2"/>
    <w:rsid w:val="00CA1CD1"/>
    <w:rsid w:val="00CA54C0"/>
    <w:rsid w:val="00CC2572"/>
    <w:rsid w:val="00CC74CF"/>
    <w:rsid w:val="00CD72A5"/>
    <w:rsid w:val="00CE5556"/>
    <w:rsid w:val="00D13713"/>
    <w:rsid w:val="00D232AC"/>
    <w:rsid w:val="00D25120"/>
    <w:rsid w:val="00D42612"/>
    <w:rsid w:val="00D61894"/>
    <w:rsid w:val="00D63504"/>
    <w:rsid w:val="00D679FA"/>
    <w:rsid w:val="00D74E43"/>
    <w:rsid w:val="00D7555E"/>
    <w:rsid w:val="00DA451D"/>
    <w:rsid w:val="00DB2E0F"/>
    <w:rsid w:val="00DB39A6"/>
    <w:rsid w:val="00DD3F1C"/>
    <w:rsid w:val="00DF0A75"/>
    <w:rsid w:val="00DF150E"/>
    <w:rsid w:val="00E057DF"/>
    <w:rsid w:val="00E07E88"/>
    <w:rsid w:val="00E106DC"/>
    <w:rsid w:val="00E32B61"/>
    <w:rsid w:val="00E3367F"/>
    <w:rsid w:val="00E4003A"/>
    <w:rsid w:val="00E403B6"/>
    <w:rsid w:val="00E43D78"/>
    <w:rsid w:val="00E43E71"/>
    <w:rsid w:val="00E47F8D"/>
    <w:rsid w:val="00E83895"/>
    <w:rsid w:val="00E858DC"/>
    <w:rsid w:val="00E94D16"/>
    <w:rsid w:val="00EA1A9F"/>
    <w:rsid w:val="00EA6340"/>
    <w:rsid w:val="00EB1258"/>
    <w:rsid w:val="00EB19BD"/>
    <w:rsid w:val="00EB2108"/>
    <w:rsid w:val="00EB35DA"/>
    <w:rsid w:val="00EC34BA"/>
    <w:rsid w:val="00ED2C5B"/>
    <w:rsid w:val="00ED3BE4"/>
    <w:rsid w:val="00ED7E1A"/>
    <w:rsid w:val="00EF019A"/>
    <w:rsid w:val="00EF18C4"/>
    <w:rsid w:val="00F019D6"/>
    <w:rsid w:val="00F02300"/>
    <w:rsid w:val="00F1083B"/>
    <w:rsid w:val="00F41F10"/>
    <w:rsid w:val="00F46C17"/>
    <w:rsid w:val="00F57461"/>
    <w:rsid w:val="00F6280F"/>
    <w:rsid w:val="00F65E91"/>
    <w:rsid w:val="00F74CF6"/>
    <w:rsid w:val="00F81839"/>
    <w:rsid w:val="00FA3F1E"/>
    <w:rsid w:val="00FA5A3A"/>
    <w:rsid w:val="00FC1707"/>
    <w:rsid w:val="00FD2DAA"/>
    <w:rsid w:val="00FE017C"/>
    <w:rsid w:val="00FF679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F49B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9F49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00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0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F49B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9F49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00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0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2021-07-15T04:17:00Z</cp:lastPrinted>
  <dcterms:created xsi:type="dcterms:W3CDTF">2020-12-28T10:50:00Z</dcterms:created>
  <dcterms:modified xsi:type="dcterms:W3CDTF">2022-12-27T06:17:00Z</dcterms:modified>
</cp:coreProperties>
</file>